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C97" w:rsidRPr="00755B3E" w:rsidRDefault="00AF2C97" w:rsidP="00AF2C97">
      <w:pPr>
        <w:rPr>
          <w:b/>
        </w:rPr>
      </w:pPr>
      <w:r w:rsidRPr="00755B3E">
        <w:rPr>
          <w:b/>
        </w:rPr>
        <w:t>Charles Campbell Secondary School – Creative Arts (Media) 2011</w:t>
      </w:r>
    </w:p>
    <w:p w:rsidR="00AF2C97" w:rsidRDefault="00AF2C97" w:rsidP="00AF2C97">
      <w:r>
        <w:t>Creative Arts: Assessment Type 1: Product</w:t>
      </w:r>
    </w:p>
    <w:p w:rsidR="00AF2C97" w:rsidRDefault="00AF2C97" w:rsidP="00AF2C97">
      <w:r>
        <w:t>(50% of your total CA assessment for 2011)</w:t>
      </w:r>
    </w:p>
    <w:p w:rsidR="00AF2C97" w:rsidRDefault="00AF2C97" w:rsidP="00AF2C97"/>
    <w:p w:rsidR="00EC0D17" w:rsidRDefault="00E548EF">
      <w:r>
        <w:t xml:space="preserve">For this section of the course you are required to create two major products </w:t>
      </w:r>
      <w:r w:rsidRPr="00B92A3E">
        <w:rPr>
          <w:b/>
        </w:rPr>
        <w:t>– each worth 25%.</w:t>
      </w:r>
      <w:r>
        <w:t xml:space="preserve"> You will determine your main interests and abilities in Creative Arts –</w:t>
      </w:r>
      <w:r w:rsidR="00FB391C">
        <w:t xml:space="preserve"> M</w:t>
      </w:r>
      <w:r>
        <w:t>edia</w:t>
      </w:r>
      <w:r w:rsidR="00663838">
        <w:t>,</w:t>
      </w:r>
      <w:r>
        <w:t xml:space="preserve"> and negotiate the two projects with your teacher. </w:t>
      </w:r>
      <w:r w:rsidR="00FB391C">
        <w:t>You can work alone or in a small group.</w:t>
      </w:r>
    </w:p>
    <w:p w:rsidR="00E548EF" w:rsidRDefault="00E548EF">
      <w:r>
        <w:t>Products could include areas such as</w:t>
      </w:r>
      <w:r w:rsidR="00FB391C">
        <w:t>:</w:t>
      </w:r>
    </w:p>
    <w:p w:rsidR="00E548EF" w:rsidRDefault="00E548EF">
      <w:pPr>
        <w:rPr>
          <w:rFonts w:ascii="Arial" w:hAnsi="Arial" w:cs="Arial"/>
          <w:color w:val="000000" w:themeColor="text1"/>
          <w:sz w:val="14"/>
        </w:rPr>
      </w:pPr>
      <w:r w:rsidRPr="00E548EF">
        <w:rPr>
          <w:rFonts w:ascii="Arial" w:hAnsi="Arial" w:cs="Arial"/>
          <w:color w:val="000000" w:themeColor="text1"/>
          <w:sz w:val="14"/>
        </w:rPr>
        <w:t xml:space="preserve">• Advertisements </w:t>
      </w:r>
      <w:r w:rsidRPr="00E548EF">
        <w:rPr>
          <w:rFonts w:ascii="Arial" w:hAnsi="Arial" w:cs="Arial"/>
          <w:color w:val="000000" w:themeColor="text1"/>
          <w:sz w:val="14"/>
        </w:rPr>
        <w:br/>
        <w:t xml:space="preserve">• Animated films </w:t>
      </w:r>
      <w:r w:rsidRPr="00E548EF">
        <w:rPr>
          <w:rFonts w:ascii="Arial" w:hAnsi="Arial" w:cs="Arial"/>
          <w:color w:val="000000" w:themeColor="text1"/>
          <w:sz w:val="14"/>
        </w:rPr>
        <w:br/>
        <w:t>• Art exhibitions</w:t>
      </w:r>
      <w:r w:rsidRPr="00E548EF">
        <w:rPr>
          <w:rFonts w:ascii="Arial" w:hAnsi="Arial" w:cs="Arial"/>
          <w:color w:val="000000" w:themeColor="text1"/>
          <w:sz w:val="14"/>
        </w:rPr>
        <w:br/>
        <w:t>• Concerts</w:t>
      </w:r>
      <w:r w:rsidRPr="00E548EF">
        <w:rPr>
          <w:rFonts w:ascii="Arial" w:hAnsi="Arial" w:cs="Arial"/>
          <w:color w:val="000000" w:themeColor="text1"/>
          <w:sz w:val="14"/>
        </w:rPr>
        <w:br/>
        <w:t>• Corporate images and their applications</w:t>
      </w:r>
      <w:bookmarkStart w:id="0" w:name="_GoBack"/>
      <w:bookmarkEnd w:id="0"/>
      <w:r w:rsidRPr="00E548EF">
        <w:rPr>
          <w:rFonts w:ascii="Arial" w:hAnsi="Arial" w:cs="Arial"/>
          <w:color w:val="000000" w:themeColor="text1"/>
          <w:sz w:val="14"/>
        </w:rPr>
        <w:br/>
        <w:t>• Crafted artefacts for display or sale at a market, fete, or expo</w:t>
      </w:r>
      <w:r w:rsidRPr="00E548EF">
        <w:rPr>
          <w:rFonts w:ascii="Arial" w:hAnsi="Arial" w:cs="Arial"/>
          <w:color w:val="000000" w:themeColor="text1"/>
          <w:sz w:val="14"/>
        </w:rPr>
        <w:br/>
        <w:t xml:space="preserve">• Digital products (e.g. electronic games, podcasts, or </w:t>
      </w:r>
      <w:proofErr w:type="spellStart"/>
      <w:r w:rsidRPr="00E548EF">
        <w:rPr>
          <w:rFonts w:ascii="Arial" w:hAnsi="Arial" w:cs="Arial"/>
          <w:color w:val="000000" w:themeColor="text1"/>
          <w:sz w:val="14"/>
        </w:rPr>
        <w:t>vodcasts</w:t>
      </w:r>
      <w:proofErr w:type="spellEnd"/>
      <w:r w:rsidRPr="00E548EF">
        <w:rPr>
          <w:rFonts w:ascii="Arial" w:hAnsi="Arial" w:cs="Arial"/>
          <w:color w:val="000000" w:themeColor="text1"/>
          <w:sz w:val="14"/>
        </w:rPr>
        <w:t>)</w:t>
      </w:r>
      <w:r w:rsidRPr="00E548EF">
        <w:rPr>
          <w:rFonts w:ascii="Arial" w:hAnsi="Arial" w:cs="Arial"/>
          <w:color w:val="000000" w:themeColor="text1"/>
          <w:sz w:val="14"/>
        </w:rPr>
        <w:br/>
        <w:t>• Educational DVDs</w:t>
      </w:r>
      <w:r w:rsidRPr="00E548EF">
        <w:rPr>
          <w:rFonts w:ascii="Arial" w:hAnsi="Arial" w:cs="Arial"/>
          <w:color w:val="000000" w:themeColor="text1"/>
          <w:sz w:val="14"/>
        </w:rPr>
        <w:br/>
        <w:t xml:space="preserve">• Entertainment programs for targeted audiences </w:t>
      </w:r>
      <w:r w:rsidRPr="00E548EF">
        <w:rPr>
          <w:rFonts w:ascii="Arial" w:hAnsi="Arial" w:cs="Arial"/>
          <w:color w:val="000000" w:themeColor="text1"/>
          <w:sz w:val="14"/>
        </w:rPr>
        <w:br/>
        <w:t>• Environmental design projects</w:t>
      </w:r>
      <w:r w:rsidRPr="00E548EF">
        <w:rPr>
          <w:rFonts w:ascii="Arial" w:hAnsi="Arial" w:cs="Arial"/>
          <w:color w:val="000000" w:themeColor="text1"/>
          <w:sz w:val="14"/>
        </w:rPr>
        <w:br/>
        <w:t>• Film/video: documentary, narrative (storytelling)</w:t>
      </w:r>
      <w:r w:rsidRPr="00E548EF">
        <w:rPr>
          <w:rFonts w:ascii="Arial" w:hAnsi="Arial" w:cs="Arial"/>
          <w:color w:val="000000" w:themeColor="text1"/>
          <w:sz w:val="14"/>
        </w:rPr>
        <w:br/>
        <w:t>• Graphic novels</w:t>
      </w:r>
      <w:r w:rsidRPr="00E548EF">
        <w:rPr>
          <w:rFonts w:ascii="Arial" w:hAnsi="Arial" w:cs="Arial"/>
          <w:color w:val="000000" w:themeColor="text1"/>
          <w:sz w:val="14"/>
        </w:rPr>
        <w:br/>
        <w:t>• Illustrated children’s books</w:t>
      </w:r>
      <w:r w:rsidRPr="00E548EF">
        <w:rPr>
          <w:rFonts w:ascii="Arial" w:hAnsi="Arial" w:cs="Arial"/>
          <w:color w:val="000000" w:themeColor="text1"/>
          <w:sz w:val="14"/>
        </w:rPr>
        <w:br/>
        <w:t>• Installations</w:t>
      </w:r>
      <w:r w:rsidRPr="00E548EF">
        <w:rPr>
          <w:rFonts w:ascii="Arial" w:hAnsi="Arial" w:cs="Arial"/>
          <w:color w:val="000000" w:themeColor="text1"/>
          <w:sz w:val="14"/>
        </w:rPr>
        <w:br/>
        <w:t xml:space="preserve">• Interactive learning games </w:t>
      </w:r>
      <w:r w:rsidRPr="00E548EF">
        <w:rPr>
          <w:rFonts w:ascii="Arial" w:hAnsi="Arial" w:cs="Arial"/>
          <w:color w:val="000000" w:themeColor="text1"/>
          <w:sz w:val="14"/>
        </w:rPr>
        <w:br/>
        <w:t>• Magazines: print and online</w:t>
      </w:r>
      <w:r w:rsidRPr="00E548EF">
        <w:rPr>
          <w:rFonts w:ascii="Arial" w:hAnsi="Arial" w:cs="Arial"/>
          <w:color w:val="000000" w:themeColor="text1"/>
          <w:sz w:val="14"/>
        </w:rPr>
        <w:br/>
        <w:t>• Murals</w:t>
      </w:r>
      <w:r w:rsidRPr="00E548EF">
        <w:rPr>
          <w:rFonts w:ascii="Arial" w:hAnsi="Arial" w:cs="Arial"/>
          <w:color w:val="000000" w:themeColor="text1"/>
          <w:sz w:val="14"/>
        </w:rPr>
        <w:br/>
        <w:t>• Music video clips</w:t>
      </w:r>
      <w:r w:rsidRPr="00E548EF">
        <w:rPr>
          <w:rFonts w:ascii="Arial" w:hAnsi="Arial" w:cs="Arial"/>
          <w:color w:val="000000" w:themeColor="text1"/>
          <w:sz w:val="14"/>
        </w:rPr>
        <w:br/>
        <w:t>• Musical productions</w:t>
      </w:r>
      <w:r w:rsidRPr="00E548EF">
        <w:rPr>
          <w:rFonts w:ascii="Arial" w:hAnsi="Arial" w:cs="Arial"/>
          <w:color w:val="000000" w:themeColor="text1"/>
          <w:sz w:val="14"/>
        </w:rPr>
        <w:br/>
        <w:t>• Performances for entry in local and national festivals</w:t>
      </w:r>
      <w:r w:rsidRPr="00E548EF">
        <w:rPr>
          <w:rFonts w:ascii="Arial" w:hAnsi="Arial" w:cs="Arial"/>
          <w:color w:val="000000" w:themeColor="text1"/>
          <w:sz w:val="14"/>
        </w:rPr>
        <w:br/>
        <w:t>• Photographic exhibitions</w:t>
      </w:r>
      <w:r w:rsidRPr="00E548EF">
        <w:rPr>
          <w:rFonts w:ascii="Arial" w:hAnsi="Arial" w:cs="Arial"/>
          <w:color w:val="000000" w:themeColor="text1"/>
          <w:sz w:val="14"/>
        </w:rPr>
        <w:br/>
        <w:t>• Presentations for community events (e.g. screenings or performances)</w:t>
      </w:r>
      <w:r w:rsidRPr="00E548EF">
        <w:rPr>
          <w:rFonts w:ascii="Arial" w:hAnsi="Arial" w:cs="Arial"/>
          <w:color w:val="000000" w:themeColor="text1"/>
          <w:sz w:val="14"/>
        </w:rPr>
        <w:br/>
        <w:t>• Promotional packages (e.g. DVD, print, or online)</w:t>
      </w:r>
      <w:r w:rsidRPr="00E548EF">
        <w:rPr>
          <w:rFonts w:ascii="Arial" w:hAnsi="Arial" w:cs="Arial"/>
          <w:color w:val="000000" w:themeColor="text1"/>
          <w:sz w:val="14"/>
        </w:rPr>
        <w:br/>
        <w:t>• Public art or craft</w:t>
      </w:r>
      <w:r w:rsidRPr="00E548EF">
        <w:rPr>
          <w:rFonts w:ascii="Arial" w:hAnsi="Arial" w:cs="Arial"/>
          <w:color w:val="000000" w:themeColor="text1"/>
          <w:sz w:val="14"/>
        </w:rPr>
        <w:br/>
        <w:t>• Scale models</w:t>
      </w:r>
      <w:r w:rsidRPr="00E548EF">
        <w:rPr>
          <w:rFonts w:ascii="Arial" w:hAnsi="Arial" w:cs="Arial"/>
          <w:color w:val="000000" w:themeColor="text1"/>
          <w:sz w:val="14"/>
        </w:rPr>
        <w:br/>
        <w:t>• Scripts for radio, stage, or film</w:t>
      </w:r>
      <w:r w:rsidRPr="00E548EF">
        <w:rPr>
          <w:rFonts w:ascii="Arial" w:hAnsi="Arial" w:cs="Arial"/>
          <w:color w:val="000000" w:themeColor="text1"/>
          <w:sz w:val="14"/>
        </w:rPr>
        <w:br/>
        <w:t xml:space="preserve">• Stage plays </w:t>
      </w:r>
      <w:r w:rsidRPr="00E548EF">
        <w:rPr>
          <w:rFonts w:ascii="Arial" w:hAnsi="Arial" w:cs="Arial"/>
          <w:color w:val="000000" w:themeColor="text1"/>
          <w:sz w:val="14"/>
        </w:rPr>
        <w:br/>
        <w:t>• Videos for local tourism, on community events, or profiling a local identity</w:t>
      </w:r>
      <w:r w:rsidRPr="00E548EF">
        <w:rPr>
          <w:rFonts w:ascii="Arial" w:hAnsi="Arial" w:cs="Arial"/>
          <w:color w:val="000000" w:themeColor="text1"/>
          <w:sz w:val="14"/>
        </w:rPr>
        <w:br/>
        <w:t>• Virtual art galleries or museums</w:t>
      </w:r>
      <w:r w:rsidRPr="00E548EF">
        <w:rPr>
          <w:rFonts w:ascii="Arial" w:hAnsi="Arial" w:cs="Arial"/>
          <w:color w:val="000000" w:themeColor="text1"/>
          <w:sz w:val="14"/>
        </w:rPr>
        <w:br/>
        <w:t>• Websites</w:t>
      </w:r>
    </w:p>
    <w:p w:rsidR="00FB391C" w:rsidRDefault="00FB391C">
      <w:pPr>
        <w:rPr>
          <w:rFonts w:ascii="Arial" w:hAnsi="Arial" w:cs="Arial"/>
          <w:color w:val="000000" w:themeColor="text1"/>
          <w:sz w:val="14"/>
        </w:rPr>
      </w:pPr>
      <w:r w:rsidRPr="00FB391C">
        <w:rPr>
          <w:rFonts w:ascii="Arial" w:hAnsi="Arial" w:cs="Arial"/>
          <w:color w:val="000000" w:themeColor="text1"/>
        </w:rPr>
        <w:t xml:space="preserve">You will need to showcase your learning for this section of the course in your website as well as develop your final products in a </w:t>
      </w:r>
      <w:r>
        <w:rPr>
          <w:rFonts w:ascii="Arial" w:hAnsi="Arial" w:cs="Arial"/>
          <w:color w:val="000000" w:themeColor="text1"/>
        </w:rPr>
        <w:t>format</w:t>
      </w:r>
      <w:r w:rsidRPr="00FB391C">
        <w:rPr>
          <w:rFonts w:ascii="Arial" w:hAnsi="Arial" w:cs="Arial"/>
          <w:color w:val="000000" w:themeColor="text1"/>
        </w:rPr>
        <w:t xml:space="preserve"> suitable for the project e.g. a DVD for a film production, a CD ROM for a website, </w:t>
      </w:r>
      <w:r>
        <w:rPr>
          <w:rFonts w:ascii="Arial" w:hAnsi="Arial" w:cs="Arial"/>
          <w:color w:val="000000" w:themeColor="text1"/>
        </w:rPr>
        <w:t xml:space="preserve">an Audio CD for a music production, </w:t>
      </w:r>
      <w:r w:rsidRPr="00FB391C">
        <w:rPr>
          <w:rFonts w:ascii="Arial" w:hAnsi="Arial" w:cs="Arial"/>
          <w:color w:val="000000" w:themeColor="text1"/>
        </w:rPr>
        <w:t>a print based display for poster production and photographic work etc</w:t>
      </w:r>
      <w:r>
        <w:rPr>
          <w:rFonts w:ascii="Arial" w:hAnsi="Arial" w:cs="Arial"/>
          <w:color w:val="000000" w:themeColor="text1"/>
          <w:sz w:val="14"/>
        </w:rPr>
        <w:t xml:space="preserve">. </w:t>
      </w:r>
    </w:p>
    <w:p w:rsidR="00EC2CB0" w:rsidRPr="00060EF7" w:rsidRDefault="00EC2CB0">
      <w:pPr>
        <w:rPr>
          <w:rFonts w:ascii="Arial" w:hAnsi="Arial" w:cs="Arial"/>
          <w:color w:val="000000" w:themeColor="text1"/>
        </w:rPr>
      </w:pPr>
      <w:r w:rsidRPr="00EC2CB0">
        <w:rPr>
          <w:rFonts w:ascii="Arial" w:hAnsi="Arial" w:cs="Arial"/>
          <w:color w:val="000000" w:themeColor="text1"/>
        </w:rPr>
        <w:t>Your product will need a planning section, development section and final product section in your website. The website should showcase your learning and show evidence of your work throughout the development of the final product</w:t>
      </w:r>
      <w:r>
        <w:rPr>
          <w:rFonts w:ascii="Arial" w:hAnsi="Arial" w:cs="Arial"/>
          <w:color w:val="000000" w:themeColor="text1"/>
          <w:sz w:val="14"/>
        </w:rPr>
        <w:t>.</w:t>
      </w:r>
      <w:r w:rsidR="00060EF7">
        <w:rPr>
          <w:rFonts w:ascii="Arial" w:hAnsi="Arial" w:cs="Arial"/>
          <w:color w:val="000000" w:themeColor="text1"/>
          <w:sz w:val="14"/>
        </w:rPr>
        <w:t xml:space="preserve"> </w:t>
      </w:r>
      <w:r w:rsidR="00060EF7" w:rsidRPr="00060EF7">
        <w:rPr>
          <w:rFonts w:ascii="Arial" w:hAnsi="Arial" w:cs="Arial"/>
          <w:color w:val="000000" w:themeColor="text1"/>
        </w:rPr>
        <w:t>The final product should include your own evaluation of the product and you are encouraged to seek feedback from others on your product. This could include for example showing your film to other classes and getting them to</w:t>
      </w:r>
      <w:r w:rsidR="00060EF7">
        <w:rPr>
          <w:rFonts w:ascii="Arial" w:hAnsi="Arial" w:cs="Arial"/>
          <w:color w:val="000000" w:themeColor="text1"/>
        </w:rPr>
        <w:t xml:space="preserve"> complete a review of your work, showing your poster production to Visual arts practitioners for feedback, getting music teachers to give feedback on your music production etc.</w:t>
      </w:r>
    </w:p>
    <w:p w:rsidR="00454373" w:rsidRDefault="00454373">
      <w:pPr>
        <w:rPr>
          <w:rFonts w:ascii="Arial" w:hAnsi="Arial" w:cs="Arial"/>
          <w:color w:val="000000" w:themeColor="text1"/>
        </w:rPr>
      </w:pPr>
      <w:r>
        <w:rPr>
          <w:rFonts w:ascii="Arial" w:hAnsi="Arial" w:cs="Arial"/>
          <w:color w:val="000000" w:themeColor="text1"/>
        </w:rPr>
        <w:t>Evidence for your product development can be in multimodal form – using text, images, audio, video, animation etc.</w:t>
      </w:r>
      <w:r w:rsidR="00060EF7">
        <w:rPr>
          <w:rFonts w:ascii="Arial" w:hAnsi="Arial" w:cs="Arial"/>
          <w:color w:val="000000" w:themeColor="text1"/>
        </w:rPr>
        <w:t xml:space="preserve"> If you are working in a group you will need to make clear your </w:t>
      </w:r>
      <w:r w:rsidR="00060EF7">
        <w:rPr>
          <w:rFonts w:ascii="Arial" w:hAnsi="Arial" w:cs="Arial"/>
          <w:color w:val="000000" w:themeColor="text1"/>
        </w:rPr>
        <w:lastRenderedPageBreak/>
        <w:t>role in the group e.g. in a film production outline your role as a camera operator, editor, actor etc.</w:t>
      </w:r>
    </w:p>
    <w:p w:rsidR="000119AD" w:rsidRDefault="000119AD">
      <w:pPr>
        <w:rPr>
          <w:rFonts w:ascii="Arial" w:hAnsi="Arial" w:cs="Arial"/>
          <w:color w:val="000000" w:themeColor="text1"/>
        </w:rPr>
      </w:pPr>
      <w:r>
        <w:rPr>
          <w:rFonts w:ascii="Arial" w:hAnsi="Arial" w:cs="Arial"/>
          <w:color w:val="000000" w:themeColor="text1"/>
        </w:rPr>
        <w:t>Assessment of your products will be based upon the quality of your planning, development and final product. It will also include the quality of your documentation outlined in your website.</w:t>
      </w:r>
    </w:p>
    <w:p w:rsidR="000119AD" w:rsidRDefault="000119AD">
      <w:pPr>
        <w:rPr>
          <w:rFonts w:ascii="Arial" w:hAnsi="Arial" w:cs="Arial"/>
          <w:color w:val="000000" w:themeColor="text1"/>
        </w:rPr>
      </w:pPr>
    </w:p>
    <w:p w:rsidR="000119AD" w:rsidRDefault="000119AD">
      <w:pPr>
        <w:rPr>
          <w:rFonts w:ascii="Arial" w:hAnsi="Arial" w:cs="Arial"/>
          <w:color w:val="000000" w:themeColor="text1"/>
        </w:rPr>
      </w:pPr>
      <w:r>
        <w:rPr>
          <w:rFonts w:ascii="Arial" w:hAnsi="Arial" w:cs="Arial"/>
          <w:color w:val="000000" w:themeColor="text1"/>
        </w:rPr>
        <w:t>Marks for each section of your documentation are as follows:</w:t>
      </w:r>
    </w:p>
    <w:p w:rsidR="000119AD" w:rsidRPr="000119AD" w:rsidRDefault="000119AD" w:rsidP="000119AD">
      <w:pPr>
        <w:pStyle w:val="ListParagraph"/>
        <w:numPr>
          <w:ilvl w:val="0"/>
          <w:numId w:val="2"/>
        </w:numPr>
        <w:rPr>
          <w:rFonts w:ascii="Arial" w:hAnsi="Arial" w:cs="Arial"/>
          <w:color w:val="000000" w:themeColor="text1"/>
        </w:rPr>
      </w:pPr>
      <w:r w:rsidRPr="000119AD">
        <w:rPr>
          <w:rFonts w:ascii="Arial" w:hAnsi="Arial" w:cs="Arial"/>
          <w:color w:val="000000" w:themeColor="text1"/>
        </w:rPr>
        <w:t>Planning - /8</w:t>
      </w:r>
    </w:p>
    <w:p w:rsidR="000119AD" w:rsidRPr="000119AD" w:rsidRDefault="000119AD" w:rsidP="000119AD">
      <w:pPr>
        <w:pStyle w:val="ListParagraph"/>
        <w:numPr>
          <w:ilvl w:val="0"/>
          <w:numId w:val="2"/>
        </w:numPr>
        <w:rPr>
          <w:rFonts w:ascii="Arial" w:hAnsi="Arial" w:cs="Arial"/>
          <w:color w:val="000000" w:themeColor="text1"/>
        </w:rPr>
      </w:pPr>
      <w:r w:rsidRPr="000119AD">
        <w:rPr>
          <w:rFonts w:ascii="Arial" w:hAnsi="Arial" w:cs="Arial"/>
          <w:color w:val="000000" w:themeColor="text1"/>
        </w:rPr>
        <w:t>Development /8</w:t>
      </w:r>
    </w:p>
    <w:p w:rsidR="000119AD" w:rsidRPr="000119AD" w:rsidRDefault="000119AD" w:rsidP="000119AD">
      <w:pPr>
        <w:pStyle w:val="ListParagraph"/>
        <w:numPr>
          <w:ilvl w:val="0"/>
          <w:numId w:val="2"/>
        </w:numPr>
        <w:rPr>
          <w:rFonts w:ascii="Arial" w:hAnsi="Arial" w:cs="Arial"/>
          <w:color w:val="000000" w:themeColor="text1"/>
        </w:rPr>
      </w:pPr>
      <w:r w:rsidRPr="000119AD">
        <w:rPr>
          <w:rFonts w:ascii="Arial" w:hAnsi="Arial" w:cs="Arial"/>
          <w:color w:val="000000" w:themeColor="text1"/>
        </w:rPr>
        <w:t>Final Product /9</w:t>
      </w:r>
    </w:p>
    <w:p w:rsidR="000119AD" w:rsidRPr="000119AD" w:rsidRDefault="000119AD" w:rsidP="000119AD">
      <w:pPr>
        <w:pStyle w:val="ListParagraph"/>
        <w:rPr>
          <w:rFonts w:ascii="Arial" w:hAnsi="Arial" w:cs="Arial"/>
          <w:color w:val="000000" w:themeColor="text1"/>
        </w:rPr>
      </w:pPr>
      <w:r w:rsidRPr="000119AD">
        <w:rPr>
          <w:rFonts w:ascii="Arial" w:hAnsi="Arial" w:cs="Arial"/>
          <w:color w:val="000000" w:themeColor="text1"/>
        </w:rPr>
        <w:t>TOTAL /25</w:t>
      </w:r>
    </w:p>
    <w:p w:rsidR="000119AD" w:rsidRDefault="000119AD">
      <w:pPr>
        <w:rPr>
          <w:rFonts w:ascii="Arial" w:hAnsi="Arial" w:cs="Arial"/>
          <w:color w:val="000000" w:themeColor="text1"/>
        </w:rPr>
      </w:pPr>
    </w:p>
    <w:p w:rsidR="000119AD" w:rsidRDefault="000119AD">
      <w:pPr>
        <w:rPr>
          <w:rFonts w:ascii="Arial" w:hAnsi="Arial" w:cs="Arial"/>
          <w:color w:val="000000" w:themeColor="text1"/>
        </w:rPr>
      </w:pPr>
      <w:r>
        <w:rPr>
          <w:rFonts w:ascii="Arial" w:hAnsi="Arial" w:cs="Arial"/>
          <w:color w:val="000000" w:themeColor="text1"/>
        </w:rPr>
        <w:t xml:space="preserve">Due dates: </w:t>
      </w:r>
    </w:p>
    <w:p w:rsidR="000119AD" w:rsidRPr="000119AD" w:rsidRDefault="000119AD" w:rsidP="000119AD">
      <w:pPr>
        <w:pStyle w:val="ListParagraph"/>
        <w:numPr>
          <w:ilvl w:val="0"/>
          <w:numId w:val="3"/>
        </w:numPr>
        <w:rPr>
          <w:rFonts w:ascii="Arial" w:hAnsi="Arial" w:cs="Arial"/>
          <w:color w:val="000000" w:themeColor="text1"/>
        </w:rPr>
      </w:pPr>
      <w:r w:rsidRPr="000119AD">
        <w:rPr>
          <w:rFonts w:ascii="Arial" w:hAnsi="Arial" w:cs="Arial"/>
          <w:color w:val="000000" w:themeColor="text1"/>
        </w:rPr>
        <w:t>Product 1 – end of semester 1</w:t>
      </w:r>
    </w:p>
    <w:p w:rsidR="000119AD" w:rsidRPr="000119AD" w:rsidRDefault="000119AD" w:rsidP="000119AD">
      <w:pPr>
        <w:pStyle w:val="ListParagraph"/>
        <w:numPr>
          <w:ilvl w:val="0"/>
          <w:numId w:val="3"/>
        </w:numPr>
        <w:rPr>
          <w:rFonts w:ascii="Arial" w:hAnsi="Arial" w:cs="Arial"/>
          <w:color w:val="000000" w:themeColor="text1"/>
        </w:rPr>
      </w:pPr>
      <w:r w:rsidRPr="000119AD">
        <w:rPr>
          <w:rFonts w:ascii="Arial" w:hAnsi="Arial" w:cs="Arial"/>
          <w:color w:val="000000" w:themeColor="text1"/>
        </w:rPr>
        <w:t>Product 2 – end of semester 2</w:t>
      </w:r>
    </w:p>
    <w:p w:rsidR="000119AD" w:rsidRDefault="000119AD">
      <w:pPr>
        <w:rPr>
          <w:rFonts w:ascii="Arial" w:hAnsi="Arial" w:cs="Arial"/>
          <w:color w:val="000000" w:themeColor="text1"/>
        </w:rPr>
      </w:pPr>
    </w:p>
    <w:p w:rsidR="000119AD" w:rsidRDefault="000119AD">
      <w:pPr>
        <w:rPr>
          <w:rFonts w:ascii="Arial" w:hAnsi="Arial" w:cs="Arial"/>
          <w:color w:val="000000" w:themeColor="text1"/>
        </w:rPr>
      </w:pPr>
    </w:p>
    <w:p w:rsidR="000119AD" w:rsidRDefault="000119AD">
      <w:pPr>
        <w:rPr>
          <w:rFonts w:ascii="Arial" w:hAnsi="Arial" w:cs="Arial"/>
          <w:color w:val="000000" w:themeColor="text1"/>
        </w:rPr>
      </w:pPr>
    </w:p>
    <w:p w:rsidR="00060EF7" w:rsidRPr="00454373" w:rsidRDefault="00060EF7"/>
    <w:sectPr w:rsidR="00060EF7" w:rsidRPr="00454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23A29"/>
    <w:multiLevelType w:val="hybridMultilevel"/>
    <w:tmpl w:val="F3883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05E42E6"/>
    <w:multiLevelType w:val="hybridMultilevel"/>
    <w:tmpl w:val="5B60D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BF96517"/>
    <w:multiLevelType w:val="hybridMultilevel"/>
    <w:tmpl w:val="6F86EA78"/>
    <w:lvl w:ilvl="0" w:tplc="B832F6AC">
      <w:start w:val="1"/>
      <w:numFmt w:val="bullet"/>
      <w:pStyle w:val="SOFinalBullets"/>
      <w:lvlText w:val=""/>
      <w:lvlJc w:val="left"/>
      <w:pPr>
        <w:tabs>
          <w:tab w:val="num" w:pos="170"/>
        </w:tabs>
        <w:ind w:left="170" w:hanging="170"/>
      </w:pPr>
      <w:rPr>
        <w:rFonts w:ascii="Symbol" w:hAnsi="Symbol" w:hint="default"/>
        <w:color w:val="000000"/>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97"/>
    <w:rsid w:val="000119AD"/>
    <w:rsid w:val="00060EF7"/>
    <w:rsid w:val="00454373"/>
    <w:rsid w:val="00663838"/>
    <w:rsid w:val="00AF2C97"/>
    <w:rsid w:val="00B92A3E"/>
    <w:rsid w:val="00E548EF"/>
    <w:rsid w:val="00EC0D17"/>
    <w:rsid w:val="00EC2CB0"/>
    <w:rsid w:val="00FB39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FinalBulletsCharChar">
    <w:name w:val="SO Final Bullets Char Char"/>
    <w:basedOn w:val="DefaultParagraphFont"/>
    <w:link w:val="SOFinalBullets"/>
    <w:locked/>
    <w:rsid w:val="00AF2C97"/>
    <w:rPr>
      <w:rFonts w:ascii="Arial" w:eastAsia="MS Mincho" w:hAnsi="Arial" w:cs="Arial"/>
      <w:color w:val="000000"/>
      <w:szCs w:val="24"/>
      <w:lang w:val="en-US"/>
    </w:rPr>
  </w:style>
  <w:style w:type="paragraph" w:customStyle="1" w:styleId="SOFinalBullets">
    <w:name w:val="SO Final Bullets"/>
    <w:link w:val="SOFinalBulletsCharChar"/>
    <w:autoRedefine/>
    <w:rsid w:val="00AF2C97"/>
    <w:pPr>
      <w:numPr>
        <w:numId w:val="1"/>
      </w:numPr>
      <w:spacing w:before="60" w:after="0" w:line="240" w:lineRule="auto"/>
    </w:pPr>
    <w:rPr>
      <w:rFonts w:ascii="Arial" w:eastAsia="MS Mincho" w:hAnsi="Arial" w:cs="Arial"/>
      <w:color w:val="000000"/>
      <w:szCs w:val="24"/>
      <w:lang w:val="en-US"/>
    </w:rPr>
  </w:style>
  <w:style w:type="paragraph" w:customStyle="1" w:styleId="SOFinalHead6a">
    <w:name w:val="SO Final Head 6a"/>
    <w:basedOn w:val="Normal"/>
    <w:rsid w:val="00AF2C97"/>
    <w:pPr>
      <w:spacing w:before="120" w:after="0" w:line="240" w:lineRule="auto"/>
    </w:pPr>
    <w:rPr>
      <w:rFonts w:ascii="Arial" w:eastAsia="Times New Roman" w:hAnsi="Arial" w:cs="Times New Roman"/>
      <w:i/>
      <w:color w:val="000000"/>
      <w:sz w:val="20"/>
      <w:szCs w:val="24"/>
      <w:lang w:val="en-US"/>
    </w:rPr>
  </w:style>
  <w:style w:type="paragraph" w:styleId="ListParagraph">
    <w:name w:val="List Paragraph"/>
    <w:basedOn w:val="Normal"/>
    <w:uiPriority w:val="34"/>
    <w:qFormat/>
    <w:rsid w:val="000119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FinalBulletsCharChar">
    <w:name w:val="SO Final Bullets Char Char"/>
    <w:basedOn w:val="DefaultParagraphFont"/>
    <w:link w:val="SOFinalBullets"/>
    <w:locked/>
    <w:rsid w:val="00AF2C97"/>
    <w:rPr>
      <w:rFonts w:ascii="Arial" w:eastAsia="MS Mincho" w:hAnsi="Arial" w:cs="Arial"/>
      <w:color w:val="000000"/>
      <w:szCs w:val="24"/>
      <w:lang w:val="en-US"/>
    </w:rPr>
  </w:style>
  <w:style w:type="paragraph" w:customStyle="1" w:styleId="SOFinalBullets">
    <w:name w:val="SO Final Bullets"/>
    <w:link w:val="SOFinalBulletsCharChar"/>
    <w:autoRedefine/>
    <w:rsid w:val="00AF2C97"/>
    <w:pPr>
      <w:numPr>
        <w:numId w:val="1"/>
      </w:numPr>
      <w:spacing w:before="60" w:after="0" w:line="240" w:lineRule="auto"/>
    </w:pPr>
    <w:rPr>
      <w:rFonts w:ascii="Arial" w:eastAsia="MS Mincho" w:hAnsi="Arial" w:cs="Arial"/>
      <w:color w:val="000000"/>
      <w:szCs w:val="24"/>
      <w:lang w:val="en-US"/>
    </w:rPr>
  </w:style>
  <w:style w:type="paragraph" w:customStyle="1" w:styleId="SOFinalHead6a">
    <w:name w:val="SO Final Head 6a"/>
    <w:basedOn w:val="Normal"/>
    <w:rsid w:val="00AF2C97"/>
    <w:pPr>
      <w:spacing w:before="120" w:after="0" w:line="240" w:lineRule="auto"/>
    </w:pPr>
    <w:rPr>
      <w:rFonts w:ascii="Arial" w:eastAsia="Times New Roman" w:hAnsi="Arial" w:cs="Times New Roman"/>
      <w:i/>
      <w:color w:val="000000"/>
      <w:sz w:val="20"/>
      <w:szCs w:val="24"/>
      <w:lang w:val="en-US"/>
    </w:rPr>
  </w:style>
  <w:style w:type="paragraph" w:styleId="ListParagraph">
    <w:name w:val="List Paragraph"/>
    <w:basedOn w:val="Normal"/>
    <w:uiPriority w:val="34"/>
    <w:qFormat/>
    <w:rsid w:val="00011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3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Macbook Pro</dc:creator>
  <cp:lastModifiedBy>Jim Macbook Pro</cp:lastModifiedBy>
  <cp:revision>9</cp:revision>
  <dcterms:created xsi:type="dcterms:W3CDTF">2011-09-11T23:36:00Z</dcterms:created>
  <dcterms:modified xsi:type="dcterms:W3CDTF">2011-10-24T11:54:00Z</dcterms:modified>
</cp:coreProperties>
</file>